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0315" w14:textId="4646EE7D" w:rsidR="007E135C" w:rsidRPr="00A60622" w:rsidRDefault="007E135C" w:rsidP="00595DCD">
      <w:pPr>
        <w:rPr>
          <w:b/>
          <w:bCs/>
          <w:color w:val="FF0000"/>
        </w:rPr>
      </w:pPr>
      <w:proofErr w:type="spellStart"/>
      <w:r w:rsidRPr="00A60622">
        <w:rPr>
          <w:b/>
          <w:bCs/>
          <w:color w:val="FF0000"/>
        </w:rPr>
        <w:t>Tinând</w:t>
      </w:r>
      <w:proofErr w:type="spellEnd"/>
      <w:r w:rsidRPr="00A60622">
        <w:rPr>
          <w:b/>
          <w:bCs/>
          <w:color w:val="FF0000"/>
        </w:rPr>
        <w:t xml:space="preserve"> cont de specificul lucrărilor publicate în domeniul ingineriei chimice</w:t>
      </w:r>
      <w:r w:rsidR="00A60622" w:rsidRPr="00A60622">
        <w:rPr>
          <w:b/>
          <w:bCs/>
          <w:color w:val="FF0000"/>
        </w:rPr>
        <w:t xml:space="preserve"> se păstrează modalitatea de citare utilizată în anii precedenți.</w:t>
      </w:r>
    </w:p>
    <w:p w14:paraId="0A278B11" w14:textId="77777777" w:rsidR="007E135C" w:rsidRDefault="007E135C" w:rsidP="00595DCD">
      <w:pPr>
        <w:rPr>
          <w:b/>
          <w:bCs/>
        </w:rPr>
      </w:pPr>
      <w:bookmarkStart w:id="0" w:name="_GoBack"/>
      <w:bookmarkEnd w:id="0"/>
    </w:p>
    <w:p w14:paraId="2466C2E5" w14:textId="7BA5291F" w:rsidR="00595DCD" w:rsidRPr="00D61900" w:rsidRDefault="00595DCD" w:rsidP="00595DCD">
      <w:pPr>
        <w:rPr>
          <w:b/>
          <w:bCs/>
        </w:rPr>
      </w:pPr>
      <w:r w:rsidRPr="00D61900">
        <w:rPr>
          <w:b/>
          <w:bCs/>
        </w:rPr>
        <w:t>Citare articole din reviste:</w:t>
      </w:r>
    </w:p>
    <w:p w14:paraId="7896CA67" w14:textId="4BDFBD2A" w:rsidR="00595DCD" w:rsidRPr="00D61900" w:rsidRDefault="00595DCD" w:rsidP="00595DCD"/>
    <w:p w14:paraId="6168D5E3" w14:textId="6BE670EC" w:rsidR="00595DCD" w:rsidRPr="00D61900" w:rsidRDefault="000526A5" w:rsidP="00595DCD">
      <w:r>
        <w:t xml:space="preserve">1. </w:t>
      </w:r>
      <w:r w:rsidR="00595DCD" w:rsidRPr="00D61900">
        <w:t xml:space="preserve">Autor 1 (nume, inițială prenume), Autor 2 (nume, inițială prenume), ... Autor n (nume, inițială prenume), </w:t>
      </w:r>
      <w:r w:rsidR="00595DCD" w:rsidRPr="00D61900">
        <w:rPr>
          <w:i/>
          <w:iCs/>
        </w:rPr>
        <w:t>Denumirea revistei</w:t>
      </w:r>
      <w:r w:rsidR="00595DCD" w:rsidRPr="00D61900">
        <w:t xml:space="preserve">, </w:t>
      </w:r>
      <w:r w:rsidR="00595DCD" w:rsidRPr="00D61900">
        <w:rPr>
          <w:b/>
          <w:bCs/>
        </w:rPr>
        <w:t>anul</w:t>
      </w:r>
      <w:r w:rsidR="00595DCD" w:rsidRPr="00D61900">
        <w:t xml:space="preserve">, </w:t>
      </w:r>
      <w:r w:rsidR="00595DCD" w:rsidRPr="00D61900">
        <w:rPr>
          <w:i/>
          <w:iCs/>
        </w:rPr>
        <w:t>volumul (num</w:t>
      </w:r>
      <w:r w:rsidR="00C64D74">
        <w:rPr>
          <w:i/>
          <w:iCs/>
        </w:rPr>
        <w:t>ă</w:t>
      </w:r>
      <w:r w:rsidR="00595DCD" w:rsidRPr="00D61900">
        <w:rPr>
          <w:i/>
          <w:iCs/>
        </w:rPr>
        <w:t>rul)</w:t>
      </w:r>
      <w:r w:rsidR="00595DCD" w:rsidRPr="00D61900">
        <w:t xml:space="preserve">, pagina de început-pagina de </w:t>
      </w:r>
      <w:proofErr w:type="spellStart"/>
      <w:r w:rsidR="00595DCD" w:rsidRPr="00D61900">
        <w:t>sfărșit</w:t>
      </w:r>
      <w:proofErr w:type="spellEnd"/>
      <w:r w:rsidR="00595DCD" w:rsidRPr="00D61900">
        <w:t>.</w:t>
      </w:r>
    </w:p>
    <w:p w14:paraId="3B032FF3" w14:textId="77777777" w:rsidR="002D7D0D" w:rsidRPr="00D61900" w:rsidRDefault="002D7D0D" w:rsidP="00595DCD"/>
    <w:p w14:paraId="539F110F" w14:textId="279284F3" w:rsidR="00595DCD" w:rsidRPr="00D61900" w:rsidRDefault="00595DCD" w:rsidP="00595DCD">
      <w:r w:rsidRPr="00D61900">
        <w:t>Ex.</w:t>
      </w:r>
    </w:p>
    <w:p w14:paraId="6AC3E852" w14:textId="2BA84782" w:rsidR="00FA17AE" w:rsidRPr="00D61900" w:rsidRDefault="00595DCD" w:rsidP="00595DCD">
      <w:proofErr w:type="spellStart"/>
      <w:r w:rsidRPr="00D61900">
        <w:t>Mawhinney</w:t>
      </w:r>
      <w:proofErr w:type="spellEnd"/>
      <w:r w:rsidRPr="00D61900">
        <w:t xml:space="preserve"> R. C., </w:t>
      </w:r>
      <w:proofErr w:type="spellStart"/>
      <w:r w:rsidRPr="00D61900">
        <w:t>Muchall</w:t>
      </w:r>
      <w:proofErr w:type="spellEnd"/>
      <w:r w:rsidRPr="00D61900">
        <w:t xml:space="preserve">, H. M., </w:t>
      </w:r>
      <w:proofErr w:type="spellStart"/>
      <w:r w:rsidRPr="00D61900">
        <w:t>Peslherbe</w:t>
      </w:r>
      <w:proofErr w:type="spellEnd"/>
      <w:r w:rsidRPr="00D61900">
        <w:t xml:space="preserve">, G. H. A, </w:t>
      </w:r>
      <w:r w:rsidRPr="00D61900">
        <w:rPr>
          <w:i/>
          <w:iCs/>
        </w:rPr>
        <w:t xml:space="preserve">Canadian  Journal of </w:t>
      </w:r>
      <w:proofErr w:type="spellStart"/>
      <w:r w:rsidRPr="00D61900">
        <w:rPr>
          <w:i/>
          <w:iCs/>
        </w:rPr>
        <w:t>Chemistry</w:t>
      </w:r>
      <w:proofErr w:type="spellEnd"/>
      <w:r w:rsidRPr="00D61900">
        <w:t xml:space="preserve"> </w:t>
      </w:r>
      <w:r w:rsidRPr="00D61900">
        <w:rPr>
          <w:b/>
          <w:bCs/>
        </w:rPr>
        <w:t>2005</w:t>
      </w:r>
      <w:r w:rsidRPr="00D61900">
        <w:t xml:space="preserve">, </w:t>
      </w:r>
      <w:r w:rsidRPr="00D61900">
        <w:rPr>
          <w:i/>
          <w:iCs/>
        </w:rPr>
        <w:t>83 (9)</w:t>
      </w:r>
      <w:r w:rsidRPr="00D61900">
        <w:t>, 1615-1625.</w:t>
      </w:r>
    </w:p>
    <w:p w14:paraId="71CC1EA4" w14:textId="3EC0604E" w:rsidR="00595DCD" w:rsidRPr="00D61900" w:rsidRDefault="00595DCD" w:rsidP="00595DCD"/>
    <w:p w14:paraId="753B6B5F" w14:textId="6AFA9BEB" w:rsidR="00595DCD" w:rsidRPr="00D61900" w:rsidRDefault="00595DCD" w:rsidP="00595DCD">
      <w:pPr>
        <w:rPr>
          <w:b/>
          <w:bCs/>
        </w:rPr>
      </w:pPr>
      <w:r w:rsidRPr="00D61900">
        <w:rPr>
          <w:b/>
          <w:bCs/>
        </w:rPr>
        <w:t>Citare cărți (care nu au editor):</w:t>
      </w:r>
    </w:p>
    <w:p w14:paraId="22877FC3" w14:textId="762B9C97" w:rsidR="002D7D0D" w:rsidRPr="00D61900" w:rsidRDefault="002D7D0D" w:rsidP="002D7D0D">
      <w:pPr>
        <w:shd w:val="clear" w:color="auto" w:fill="FFFFFF"/>
        <w:spacing w:line="330" w:lineRule="atLeast"/>
        <w:jc w:val="left"/>
      </w:pPr>
      <w:r w:rsidRPr="00D61900">
        <w:t xml:space="preserve">Autor 1 (nume, inițială prenume), Autor 2 (nume, inițială prenume), ... Autor n (nume, inițială prenume), </w:t>
      </w:r>
      <w:r w:rsidRPr="00D61900">
        <w:rPr>
          <w:i/>
          <w:iCs/>
        </w:rPr>
        <w:t>Titlul cărții</w:t>
      </w:r>
      <w:r w:rsidRPr="00D61900">
        <w:t xml:space="preserve">, Editura, </w:t>
      </w:r>
      <w:r w:rsidRPr="00D61900">
        <w:rPr>
          <w:b/>
          <w:bCs/>
        </w:rPr>
        <w:t>anul</w:t>
      </w:r>
      <w:r w:rsidRPr="00D61900">
        <w:t>, paginile citate (dacă nu se citează toată cartea)</w:t>
      </w:r>
    </w:p>
    <w:p w14:paraId="0C30AC5A" w14:textId="77777777" w:rsidR="002D7D0D" w:rsidRPr="00D61900" w:rsidRDefault="002D7D0D" w:rsidP="002D7D0D"/>
    <w:p w14:paraId="20990FA0" w14:textId="045356AC" w:rsidR="002D7D0D" w:rsidRPr="00D61900" w:rsidRDefault="002D7D0D" w:rsidP="002D7D0D">
      <w:r w:rsidRPr="00D61900">
        <w:t>Ex.</w:t>
      </w:r>
    </w:p>
    <w:p w14:paraId="3FAFD185" w14:textId="1DC07C1A" w:rsidR="002D7D0D" w:rsidRPr="002D7D0D" w:rsidRDefault="000526A5" w:rsidP="002D7D0D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Lehman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J. W.</w:t>
      </w:r>
      <w:r w:rsidR="002D7D0D" w:rsidRPr="00D6190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Operational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Organic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Chemistry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: A Problem-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Solving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Approach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to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Laboratory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Course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, 4th ed.;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Pearson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Prentice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Hall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D7D0D" w:rsidRPr="002D7D0D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2009</w:t>
      </w:r>
      <w:r w:rsidR="002D7D0D" w:rsidRPr="00D6190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2D7D0D" w:rsidRPr="00D61900">
        <w:rPr>
          <w:rFonts w:ascii="Arial" w:eastAsia="Times New Roman" w:hAnsi="Arial" w:cs="Arial"/>
          <w:color w:val="000000"/>
          <w:sz w:val="20"/>
          <w:szCs w:val="20"/>
        </w:rPr>
        <w:t>235-316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B11B964" w14:textId="77777777" w:rsidR="00F7224D" w:rsidRPr="00D61900" w:rsidRDefault="00F7224D" w:rsidP="002D7D0D">
      <w:pPr>
        <w:rPr>
          <w:b/>
          <w:bCs/>
        </w:rPr>
      </w:pPr>
    </w:p>
    <w:p w14:paraId="47B9788D" w14:textId="22448E3F" w:rsidR="00595DCD" w:rsidRPr="00D61900" w:rsidRDefault="002D7D0D" w:rsidP="002D7D0D">
      <w:r w:rsidRPr="00D61900">
        <w:rPr>
          <w:b/>
          <w:bCs/>
        </w:rPr>
        <w:t>Citare capitole de cărți (cu editor):</w:t>
      </w:r>
    </w:p>
    <w:p w14:paraId="2F6B7568" w14:textId="4883D0C7" w:rsidR="002D7D0D" w:rsidRPr="00D61900" w:rsidRDefault="002D7D0D" w:rsidP="002D7D0D"/>
    <w:p w14:paraId="03ED37E7" w14:textId="0EA4C8F4" w:rsidR="002D7D0D" w:rsidRPr="00D61900" w:rsidRDefault="002D7D0D" w:rsidP="002D7D0D">
      <w:r w:rsidRPr="00D61900">
        <w:t xml:space="preserve">Autor 1 (nume, inițială prenume), Autor 2 (nume, inițială prenume), ... Autor n (nume, inițială prenume), </w:t>
      </w:r>
      <w:r w:rsidRPr="00D61900">
        <w:rPr>
          <w:i/>
          <w:iCs/>
        </w:rPr>
        <w:t>Titlul capitolului</w:t>
      </w:r>
      <w:r w:rsidRPr="00D61900">
        <w:t xml:space="preserve">. În </w:t>
      </w:r>
      <w:r w:rsidRPr="00D61900">
        <w:rPr>
          <w:i/>
          <w:iCs/>
        </w:rPr>
        <w:t>Titlul cărții</w:t>
      </w:r>
      <w:r w:rsidRPr="00D61900">
        <w:t xml:space="preserve">; Editor 1 (nume, inițială prenume), ... Editor n (nume, inițială prenume), Editor(i); Editura, </w:t>
      </w:r>
      <w:r w:rsidRPr="00D61900">
        <w:rPr>
          <w:b/>
          <w:bCs/>
        </w:rPr>
        <w:t>anul</w:t>
      </w:r>
      <w:r w:rsidRPr="00D61900">
        <w:t>, paginile citate.</w:t>
      </w:r>
    </w:p>
    <w:p w14:paraId="347C1257" w14:textId="77777777" w:rsidR="002D7D0D" w:rsidRPr="00D61900" w:rsidRDefault="002D7D0D" w:rsidP="002D7D0D"/>
    <w:p w14:paraId="29CD7DF9" w14:textId="4B6673FA" w:rsidR="002D7D0D" w:rsidRPr="00D61900" w:rsidRDefault="002D7D0D" w:rsidP="002D7D0D">
      <w:r w:rsidRPr="00D61900">
        <w:t>Ex.</w:t>
      </w:r>
    </w:p>
    <w:p w14:paraId="7927E105" w14:textId="0B7C829C" w:rsidR="002D7D0D" w:rsidRPr="002D7D0D" w:rsidRDefault="000526A5" w:rsidP="002D7D0D">
      <w:pPr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Nishiyama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H.</w:t>
      </w:r>
      <w:r w:rsidR="002D7D0D" w:rsidRPr="00D6190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Shiomi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T.</w:t>
      </w:r>
      <w:r w:rsidR="002D7D0D" w:rsidRPr="00D6190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Reductive Aldol, Michael,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and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Mannich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Reactions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5322C" w:rsidRPr="00D61900">
        <w:rPr>
          <w:rFonts w:ascii="Arial" w:eastAsia="Times New Roman" w:hAnsi="Arial" w:cs="Arial"/>
          <w:color w:val="000000"/>
          <w:sz w:val="20"/>
          <w:szCs w:val="20"/>
        </w:rPr>
        <w:t>Î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n </w:t>
      </w:r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Metal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Catalyzed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Reductive C-C Bond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Formation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A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Departure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from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Preformed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Organometallic</w:t>
      </w:r>
      <w:proofErr w:type="spellEnd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2D7D0D" w:rsidRPr="002D7D0D">
        <w:rPr>
          <w:rFonts w:ascii="Arial" w:eastAsia="Times New Roman" w:hAnsi="Arial" w:cs="Arial"/>
          <w:i/>
          <w:iCs/>
          <w:color w:val="000000"/>
          <w:sz w:val="20"/>
          <w:szCs w:val="20"/>
        </w:rPr>
        <w:t>Reagents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Krische</w:t>
      </w:r>
      <w:proofErr w:type="spellEnd"/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, M. J., Ed</w:t>
      </w:r>
      <w:r w:rsidR="002D7D0D" w:rsidRPr="00D61900">
        <w:rPr>
          <w:rFonts w:ascii="Arial" w:eastAsia="Times New Roman" w:hAnsi="Arial" w:cs="Arial"/>
          <w:color w:val="000000"/>
          <w:sz w:val="20"/>
          <w:szCs w:val="20"/>
        </w:rPr>
        <w:t>itor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 xml:space="preserve">; Springer, </w:t>
      </w:r>
      <w:r w:rsidR="002D7D0D" w:rsidRPr="002D7D0D">
        <w:rPr>
          <w:rFonts w:ascii="Arial" w:eastAsia="Times New Roman" w:hAnsi="Arial" w:cs="Arial"/>
          <w:b/>
          <w:bCs/>
          <w:color w:val="000000"/>
          <w:sz w:val="20"/>
          <w:szCs w:val="20"/>
        </w:rPr>
        <w:t>2007</w:t>
      </w:r>
      <w:r w:rsidR="002D7D0D" w:rsidRPr="002D7D0D">
        <w:rPr>
          <w:rFonts w:ascii="Arial" w:eastAsia="Times New Roman" w:hAnsi="Arial" w:cs="Arial"/>
          <w:color w:val="000000"/>
          <w:sz w:val="20"/>
          <w:szCs w:val="20"/>
        </w:rPr>
        <w:t>; 105-138.</w:t>
      </w:r>
    </w:p>
    <w:p w14:paraId="1BD364B2" w14:textId="3201F524" w:rsidR="002D7D0D" w:rsidRPr="00D61900" w:rsidRDefault="002D7D0D" w:rsidP="00595DCD"/>
    <w:p w14:paraId="2025691B" w14:textId="5C639308" w:rsidR="00D61900" w:rsidRPr="00D61900" w:rsidRDefault="00D61900" w:rsidP="00595DCD">
      <w:pPr>
        <w:rPr>
          <w:b/>
          <w:bCs/>
        </w:rPr>
      </w:pPr>
      <w:r w:rsidRPr="00D61900">
        <w:rPr>
          <w:b/>
          <w:bCs/>
        </w:rPr>
        <w:t>Citare articole publicate în volumele unor conferințe:</w:t>
      </w:r>
    </w:p>
    <w:p w14:paraId="237F0740" w14:textId="6FEEDE21" w:rsidR="00D61900" w:rsidRDefault="00D61900" w:rsidP="00595DCD"/>
    <w:p w14:paraId="39CC9E1C" w14:textId="57815039" w:rsidR="00D61900" w:rsidRPr="00D61900" w:rsidRDefault="00D61900" w:rsidP="00595DCD">
      <w:r w:rsidRPr="00D61900">
        <w:t xml:space="preserve">Autor 1 (nume, inițială prenume), Autor 2 (nume, inițială prenume), ... Autor n (nume, inițială prenume), </w:t>
      </w:r>
      <w:r w:rsidRPr="00D61900">
        <w:rPr>
          <w:i/>
          <w:iCs/>
        </w:rPr>
        <w:t xml:space="preserve">Titlul </w:t>
      </w:r>
      <w:r>
        <w:rPr>
          <w:i/>
          <w:iCs/>
        </w:rPr>
        <w:t>volumului conferinței</w:t>
      </w:r>
      <w:r>
        <w:t xml:space="preserve">, Locul desfășurării conferinței, data conferinței, </w:t>
      </w:r>
      <w:r w:rsidRPr="00D61900">
        <w:rPr>
          <w:b/>
          <w:bCs/>
        </w:rPr>
        <w:t>anul</w:t>
      </w:r>
      <w:r>
        <w:t>, paginile citate.</w:t>
      </w:r>
    </w:p>
    <w:p w14:paraId="2C65191F" w14:textId="77777777" w:rsidR="00D61900" w:rsidRDefault="00D61900" w:rsidP="00595DCD"/>
    <w:p w14:paraId="00A8A97B" w14:textId="376803C3" w:rsidR="00D61900" w:rsidRDefault="00D61900" w:rsidP="00595DCD">
      <w:r>
        <w:t>Ex.</w:t>
      </w:r>
    </w:p>
    <w:p w14:paraId="3B3FB4EF" w14:textId="74162E86" w:rsidR="00D61900" w:rsidRPr="00D61900" w:rsidRDefault="000526A5" w:rsidP="00595DCD">
      <w:r>
        <w:t xml:space="preserve">4. </w:t>
      </w:r>
      <w:proofErr w:type="spellStart"/>
      <w:r w:rsidR="00D61900" w:rsidRPr="00D61900">
        <w:t>Yuanjian</w:t>
      </w:r>
      <w:proofErr w:type="spellEnd"/>
      <w:r w:rsidR="00D61900" w:rsidRPr="00D61900">
        <w:t xml:space="preserve"> H.E, </w:t>
      </w:r>
      <w:proofErr w:type="spellStart"/>
      <w:r w:rsidR="00D61900" w:rsidRPr="00D61900">
        <w:t>Computing</w:t>
      </w:r>
      <w:proofErr w:type="spellEnd"/>
      <w:r w:rsidR="00D61900" w:rsidRPr="00D61900">
        <w:t xml:space="preserve"> vs. </w:t>
      </w:r>
      <w:proofErr w:type="spellStart"/>
      <w:r w:rsidR="00D61900" w:rsidRPr="00D61900">
        <w:t>memory</w:t>
      </w:r>
      <w:proofErr w:type="spellEnd"/>
      <w:r w:rsidR="00D61900" w:rsidRPr="00D61900">
        <w:t xml:space="preserve"> -</w:t>
      </w:r>
      <w:proofErr w:type="spellStart"/>
      <w:r w:rsidR="00D61900" w:rsidRPr="00D61900">
        <w:t>based</w:t>
      </w:r>
      <w:proofErr w:type="spellEnd"/>
      <w:r w:rsidR="00D61900" w:rsidRPr="00D61900">
        <w:t xml:space="preserve"> </w:t>
      </w:r>
      <w:proofErr w:type="spellStart"/>
      <w:r w:rsidR="00D61900" w:rsidRPr="00D61900">
        <w:t>processing</w:t>
      </w:r>
      <w:proofErr w:type="spellEnd"/>
      <w:r w:rsidR="00D61900" w:rsidRPr="00D61900">
        <w:t xml:space="preserve">: a cognitive </w:t>
      </w:r>
      <w:proofErr w:type="spellStart"/>
      <w:r w:rsidR="00D61900" w:rsidRPr="00D61900">
        <w:t>paradigm</w:t>
      </w:r>
      <w:proofErr w:type="spellEnd"/>
      <w:r w:rsidR="00D61900" w:rsidRPr="00D61900">
        <w:t xml:space="preserve"> in </w:t>
      </w:r>
      <w:proofErr w:type="spellStart"/>
      <w:r w:rsidR="00D61900" w:rsidRPr="00D61900">
        <w:t>language</w:t>
      </w:r>
      <w:proofErr w:type="spellEnd"/>
      <w:r w:rsidR="00D61900" w:rsidRPr="00D61900">
        <w:t xml:space="preserve"> </w:t>
      </w:r>
      <w:proofErr w:type="spellStart"/>
      <w:r w:rsidR="00D61900" w:rsidRPr="00D61900">
        <w:t>and</w:t>
      </w:r>
      <w:proofErr w:type="spellEnd"/>
      <w:r w:rsidR="00D61900" w:rsidRPr="00D61900">
        <w:t xml:space="preserve"> </w:t>
      </w:r>
      <w:proofErr w:type="spellStart"/>
      <w:r w:rsidR="00D61900" w:rsidRPr="00D61900">
        <w:t>translation</w:t>
      </w:r>
      <w:proofErr w:type="spellEnd"/>
      <w:r w:rsidR="00D61900" w:rsidRPr="00D61900">
        <w:t xml:space="preserve">, </w:t>
      </w:r>
      <w:proofErr w:type="spellStart"/>
      <w:r w:rsidR="00D61900" w:rsidRPr="00D61900">
        <w:rPr>
          <w:i/>
          <w:iCs/>
        </w:rPr>
        <w:t>Proceedings</w:t>
      </w:r>
      <w:proofErr w:type="spellEnd"/>
      <w:r w:rsidR="00D61900" w:rsidRPr="00D61900">
        <w:rPr>
          <w:i/>
          <w:iCs/>
        </w:rPr>
        <w:t xml:space="preserve"> of </w:t>
      </w:r>
      <w:proofErr w:type="spellStart"/>
      <w:r w:rsidR="00D61900" w:rsidRPr="00D61900">
        <w:rPr>
          <w:i/>
          <w:iCs/>
        </w:rPr>
        <w:t>the</w:t>
      </w:r>
      <w:proofErr w:type="spellEnd"/>
      <w:r w:rsidR="00D61900" w:rsidRPr="00D61900">
        <w:rPr>
          <w:i/>
          <w:iCs/>
        </w:rPr>
        <w:t xml:space="preserve"> International </w:t>
      </w:r>
      <w:proofErr w:type="spellStart"/>
      <w:r w:rsidR="00D61900" w:rsidRPr="00D61900">
        <w:rPr>
          <w:i/>
          <w:iCs/>
        </w:rPr>
        <w:t>Symposium</w:t>
      </w:r>
      <w:proofErr w:type="spellEnd"/>
      <w:r w:rsidR="00D61900" w:rsidRPr="00D61900">
        <w:rPr>
          <w:i/>
          <w:iCs/>
        </w:rPr>
        <w:t xml:space="preserve"> on New </w:t>
      </w:r>
      <w:proofErr w:type="spellStart"/>
      <w:r w:rsidR="00D61900" w:rsidRPr="00D61900">
        <w:rPr>
          <w:i/>
          <w:iCs/>
        </w:rPr>
        <w:t>Horizons</w:t>
      </w:r>
      <w:proofErr w:type="spellEnd"/>
      <w:r w:rsidR="00D61900" w:rsidRPr="00D61900">
        <w:rPr>
          <w:i/>
          <w:iCs/>
        </w:rPr>
        <w:t xml:space="preserve"> in </w:t>
      </w:r>
      <w:proofErr w:type="spellStart"/>
      <w:r w:rsidR="00D61900" w:rsidRPr="00D61900">
        <w:rPr>
          <w:i/>
          <w:iCs/>
        </w:rPr>
        <w:t>Theoretical</w:t>
      </w:r>
      <w:proofErr w:type="spellEnd"/>
      <w:r w:rsidR="00D61900" w:rsidRPr="00D61900">
        <w:rPr>
          <w:i/>
          <w:iCs/>
        </w:rPr>
        <w:t xml:space="preserve"> </w:t>
      </w:r>
      <w:proofErr w:type="spellStart"/>
      <w:r w:rsidR="00D61900" w:rsidRPr="00D61900">
        <w:rPr>
          <w:i/>
          <w:iCs/>
        </w:rPr>
        <w:t>Translation</w:t>
      </w:r>
      <w:proofErr w:type="spellEnd"/>
      <w:r w:rsidR="00D61900" w:rsidRPr="00D61900">
        <w:rPr>
          <w:i/>
          <w:iCs/>
        </w:rPr>
        <w:t xml:space="preserve"> Studies, </w:t>
      </w:r>
      <w:proofErr w:type="spellStart"/>
      <w:r w:rsidR="00D61900" w:rsidRPr="00D61900">
        <w:t>Chinese</w:t>
      </w:r>
      <w:proofErr w:type="spellEnd"/>
      <w:r w:rsidR="00D61900" w:rsidRPr="00D61900">
        <w:t xml:space="preserve"> University of Hong Kong, 19 - 20 </w:t>
      </w:r>
      <w:r w:rsidR="00D61900">
        <w:t>i</w:t>
      </w:r>
      <w:r w:rsidR="00D61900" w:rsidRPr="00D61900">
        <w:t>anua</w:t>
      </w:r>
      <w:r w:rsidR="00D61900">
        <w:t>rie</w:t>
      </w:r>
      <w:r w:rsidR="00D61900" w:rsidRPr="00D61900">
        <w:t xml:space="preserve"> </w:t>
      </w:r>
      <w:r w:rsidR="00D61900" w:rsidRPr="00D61900">
        <w:rPr>
          <w:b/>
          <w:bCs/>
        </w:rPr>
        <w:t>2006</w:t>
      </w:r>
      <w:r w:rsidR="00D61900" w:rsidRPr="00D61900">
        <w:t>, 65-74.</w:t>
      </w:r>
    </w:p>
    <w:p w14:paraId="0E9F2851" w14:textId="77777777" w:rsidR="00D61900" w:rsidRPr="00D61900" w:rsidRDefault="00D61900" w:rsidP="00595DCD"/>
    <w:p w14:paraId="10262851" w14:textId="160D1303" w:rsidR="00F7224D" w:rsidRPr="00D61900" w:rsidRDefault="00F7224D" w:rsidP="00595DCD">
      <w:pPr>
        <w:rPr>
          <w:b/>
          <w:bCs/>
        </w:rPr>
      </w:pPr>
      <w:r w:rsidRPr="00D61900">
        <w:rPr>
          <w:b/>
          <w:bCs/>
        </w:rPr>
        <w:t>Citare brevete:</w:t>
      </w:r>
    </w:p>
    <w:p w14:paraId="36966B35" w14:textId="77777777" w:rsidR="00D61900" w:rsidRDefault="00D61900" w:rsidP="00595DCD">
      <w:pPr>
        <w:rPr>
          <w:sz w:val="23"/>
          <w:szCs w:val="23"/>
        </w:rPr>
      </w:pPr>
    </w:p>
    <w:p w14:paraId="420D981A" w14:textId="052177EE" w:rsidR="00D61900" w:rsidRPr="000526A5" w:rsidRDefault="00D61900" w:rsidP="00595DCD">
      <w:pPr>
        <w:rPr>
          <w:sz w:val="23"/>
          <w:szCs w:val="23"/>
        </w:rPr>
      </w:pPr>
      <w:r w:rsidRPr="00D61900">
        <w:t xml:space="preserve">Autor 1 (nume, inițială prenume), Autor 2 (nume, inițială prenume), ... Autor n (nume, inițială prenume), </w:t>
      </w:r>
      <w:r w:rsidRPr="00D61900">
        <w:rPr>
          <w:i/>
          <w:iCs/>
        </w:rPr>
        <w:t xml:space="preserve">Titlul </w:t>
      </w:r>
      <w:r>
        <w:rPr>
          <w:i/>
          <w:iCs/>
        </w:rPr>
        <w:t xml:space="preserve">brevetului, </w:t>
      </w:r>
      <w:r w:rsidR="000526A5" w:rsidRPr="000526A5">
        <w:t>Brevet</w:t>
      </w:r>
      <w:r w:rsidR="000526A5">
        <w:t xml:space="preserve"> (țara în care s-a acordat brevetul). Nr. brevetului, </w:t>
      </w:r>
      <w:r w:rsidR="000526A5" w:rsidRPr="000526A5">
        <w:rPr>
          <w:b/>
          <w:bCs/>
        </w:rPr>
        <w:t>anul</w:t>
      </w:r>
      <w:r w:rsidR="000526A5">
        <w:t>.</w:t>
      </w:r>
    </w:p>
    <w:p w14:paraId="15A34DB4" w14:textId="77777777" w:rsidR="000526A5" w:rsidRDefault="000526A5" w:rsidP="00595DCD">
      <w:pPr>
        <w:rPr>
          <w:sz w:val="23"/>
          <w:szCs w:val="23"/>
        </w:rPr>
      </w:pPr>
    </w:p>
    <w:p w14:paraId="2D700F58" w14:textId="1F9E43FF" w:rsidR="000526A5" w:rsidRDefault="000526A5" w:rsidP="00595DCD">
      <w:pPr>
        <w:rPr>
          <w:sz w:val="23"/>
          <w:szCs w:val="23"/>
        </w:rPr>
      </w:pPr>
      <w:r>
        <w:rPr>
          <w:sz w:val="23"/>
          <w:szCs w:val="23"/>
        </w:rPr>
        <w:t>Ex.</w:t>
      </w:r>
    </w:p>
    <w:p w14:paraId="1138041A" w14:textId="0249E457" w:rsidR="00F7224D" w:rsidRPr="00D61900" w:rsidRDefault="000526A5" w:rsidP="00595DCD">
      <w:r>
        <w:rPr>
          <w:sz w:val="23"/>
          <w:szCs w:val="23"/>
        </w:rPr>
        <w:lastRenderedPageBreak/>
        <w:t xml:space="preserve">5. </w:t>
      </w:r>
      <w:proofErr w:type="spellStart"/>
      <w:r w:rsidR="00D61900">
        <w:rPr>
          <w:sz w:val="23"/>
          <w:szCs w:val="23"/>
        </w:rPr>
        <w:t>Skipor</w:t>
      </w:r>
      <w:proofErr w:type="spellEnd"/>
      <w:r w:rsidR="00D61900">
        <w:rPr>
          <w:sz w:val="23"/>
          <w:szCs w:val="23"/>
        </w:rPr>
        <w:t xml:space="preserve"> A., </w:t>
      </w:r>
      <w:proofErr w:type="spellStart"/>
      <w:r w:rsidR="00D61900">
        <w:rPr>
          <w:sz w:val="23"/>
          <w:szCs w:val="23"/>
        </w:rPr>
        <w:t>Scheifer</w:t>
      </w:r>
      <w:proofErr w:type="spellEnd"/>
      <w:r w:rsidR="00D61900">
        <w:rPr>
          <w:sz w:val="23"/>
          <w:szCs w:val="23"/>
        </w:rPr>
        <w:t xml:space="preserve"> S., Olson B., </w:t>
      </w:r>
      <w:r w:rsidR="00D61900" w:rsidRPr="000526A5">
        <w:rPr>
          <w:i/>
          <w:iCs/>
          <w:sz w:val="23"/>
          <w:szCs w:val="23"/>
        </w:rPr>
        <w:t xml:space="preserve">Self </w:t>
      </w:r>
      <w:proofErr w:type="spellStart"/>
      <w:r w:rsidR="00D61900" w:rsidRPr="000526A5">
        <w:rPr>
          <w:i/>
          <w:iCs/>
          <w:sz w:val="23"/>
          <w:szCs w:val="23"/>
        </w:rPr>
        <w:t>Healing</w:t>
      </w:r>
      <w:proofErr w:type="spellEnd"/>
      <w:r w:rsidR="00D61900" w:rsidRPr="000526A5">
        <w:rPr>
          <w:i/>
          <w:iCs/>
          <w:sz w:val="23"/>
          <w:szCs w:val="23"/>
        </w:rPr>
        <w:t xml:space="preserve"> </w:t>
      </w:r>
      <w:proofErr w:type="spellStart"/>
      <w:r w:rsidR="00D61900" w:rsidRPr="000526A5">
        <w:rPr>
          <w:i/>
          <w:iCs/>
          <w:sz w:val="23"/>
          <w:szCs w:val="23"/>
        </w:rPr>
        <w:t>Polymer</w:t>
      </w:r>
      <w:proofErr w:type="spellEnd"/>
      <w:r w:rsidR="00D61900" w:rsidRPr="000526A5">
        <w:rPr>
          <w:i/>
          <w:iCs/>
          <w:sz w:val="23"/>
          <w:szCs w:val="23"/>
        </w:rPr>
        <w:t xml:space="preserve"> </w:t>
      </w:r>
      <w:proofErr w:type="spellStart"/>
      <w:r w:rsidR="00D61900" w:rsidRPr="000526A5">
        <w:rPr>
          <w:i/>
          <w:iCs/>
          <w:sz w:val="23"/>
          <w:szCs w:val="23"/>
        </w:rPr>
        <w:t>Compositions</w:t>
      </w:r>
      <w:proofErr w:type="spellEnd"/>
      <w:r w:rsidR="00D61900">
        <w:rPr>
          <w:sz w:val="23"/>
          <w:szCs w:val="23"/>
        </w:rPr>
        <w:t xml:space="preserve">, </w:t>
      </w:r>
      <w:r>
        <w:rPr>
          <w:sz w:val="23"/>
          <w:szCs w:val="23"/>
        </w:rPr>
        <w:t>Brevet SUA</w:t>
      </w:r>
      <w:r w:rsidR="00D61900">
        <w:rPr>
          <w:sz w:val="23"/>
          <w:szCs w:val="23"/>
        </w:rPr>
        <w:t xml:space="preserve"> N</w:t>
      </w:r>
      <w:r>
        <w:rPr>
          <w:sz w:val="23"/>
          <w:szCs w:val="23"/>
        </w:rPr>
        <w:t>r</w:t>
      </w:r>
      <w:r w:rsidR="00D61900">
        <w:rPr>
          <w:sz w:val="23"/>
          <w:szCs w:val="23"/>
        </w:rPr>
        <w:t xml:space="preserve">. 7108914, </w:t>
      </w:r>
      <w:r w:rsidR="00D61900">
        <w:rPr>
          <w:b/>
          <w:bCs/>
          <w:sz w:val="23"/>
          <w:szCs w:val="23"/>
        </w:rPr>
        <w:t>2006</w:t>
      </w:r>
      <w:r w:rsidR="00D61900">
        <w:rPr>
          <w:sz w:val="23"/>
          <w:szCs w:val="23"/>
        </w:rPr>
        <w:t>.</w:t>
      </w:r>
    </w:p>
    <w:p w14:paraId="41E4B4D9" w14:textId="34E8B17B" w:rsidR="00F7224D" w:rsidRDefault="00F7224D" w:rsidP="00595DCD"/>
    <w:p w14:paraId="6E2538DD" w14:textId="48C4DBC4" w:rsidR="000526A5" w:rsidRDefault="000526A5" w:rsidP="000526A5">
      <w:pPr>
        <w:rPr>
          <w:b/>
          <w:bCs/>
        </w:rPr>
      </w:pPr>
      <w:r w:rsidRPr="000526A5">
        <w:rPr>
          <w:b/>
          <w:bCs/>
        </w:rPr>
        <w:t>Citare standarde (norme):</w:t>
      </w:r>
    </w:p>
    <w:p w14:paraId="432FC20C" w14:textId="1A342A04" w:rsidR="00A11ED0" w:rsidRDefault="00A11ED0" w:rsidP="000526A5">
      <w:pPr>
        <w:rPr>
          <w:b/>
          <w:bCs/>
        </w:rPr>
      </w:pPr>
    </w:p>
    <w:p w14:paraId="5E3CA542" w14:textId="1F8E11C6" w:rsidR="00A11ED0" w:rsidRDefault="00A11ED0" w:rsidP="000526A5">
      <w:r>
        <w:t xml:space="preserve">Număr, </w:t>
      </w:r>
      <w:r w:rsidRPr="000C0A02">
        <w:t>Denumirea standardului</w:t>
      </w:r>
      <w:r w:rsidRPr="00A11ED0">
        <w:t xml:space="preserve">, </w:t>
      </w:r>
      <w:r w:rsidRPr="00A11ED0">
        <w:rPr>
          <w:b/>
          <w:bCs/>
        </w:rPr>
        <w:t>anul</w:t>
      </w:r>
      <w:r>
        <w:t>.</w:t>
      </w:r>
    </w:p>
    <w:p w14:paraId="49E72817" w14:textId="43F9CDFA" w:rsidR="00A11ED0" w:rsidRDefault="00A11ED0" w:rsidP="000526A5"/>
    <w:p w14:paraId="615FBE91" w14:textId="4CC4D5E4" w:rsidR="00A11ED0" w:rsidRPr="00A11ED0" w:rsidRDefault="00A11ED0" w:rsidP="000526A5">
      <w:r>
        <w:t>Ex.</w:t>
      </w:r>
    </w:p>
    <w:p w14:paraId="5DED9346" w14:textId="0A2905BD" w:rsidR="000526A5" w:rsidRDefault="004C7A09" w:rsidP="000526A5">
      <w:r>
        <w:t xml:space="preserve">6. </w:t>
      </w:r>
      <w:r w:rsidR="000526A5">
        <w:t xml:space="preserve">EN 14775, European Standard, </w:t>
      </w:r>
      <w:r w:rsidR="000526A5" w:rsidRPr="00A11ED0">
        <w:rPr>
          <w:i/>
          <w:iCs/>
        </w:rPr>
        <w:t xml:space="preserve">Solid </w:t>
      </w:r>
      <w:proofErr w:type="spellStart"/>
      <w:r w:rsidR="000526A5" w:rsidRPr="00A11ED0">
        <w:rPr>
          <w:i/>
          <w:iCs/>
        </w:rPr>
        <w:t>biofuels</w:t>
      </w:r>
      <w:proofErr w:type="spellEnd"/>
      <w:r w:rsidR="000526A5" w:rsidRPr="00A11ED0">
        <w:rPr>
          <w:i/>
          <w:iCs/>
        </w:rPr>
        <w:t xml:space="preserve"> - </w:t>
      </w:r>
      <w:proofErr w:type="spellStart"/>
      <w:r w:rsidR="000526A5" w:rsidRPr="00A11ED0">
        <w:rPr>
          <w:i/>
          <w:iCs/>
        </w:rPr>
        <w:t>Determination</w:t>
      </w:r>
      <w:proofErr w:type="spellEnd"/>
      <w:r w:rsidR="000526A5" w:rsidRPr="00A11ED0">
        <w:rPr>
          <w:i/>
          <w:iCs/>
        </w:rPr>
        <w:t xml:space="preserve"> of </w:t>
      </w:r>
      <w:proofErr w:type="spellStart"/>
      <w:r w:rsidR="000526A5" w:rsidRPr="00A11ED0">
        <w:rPr>
          <w:i/>
          <w:iCs/>
        </w:rPr>
        <w:t>ash</w:t>
      </w:r>
      <w:proofErr w:type="spellEnd"/>
      <w:r w:rsidR="000526A5" w:rsidRPr="00A11ED0">
        <w:rPr>
          <w:i/>
          <w:iCs/>
        </w:rPr>
        <w:t xml:space="preserve"> content</w:t>
      </w:r>
      <w:r w:rsidR="000526A5">
        <w:t xml:space="preserve">, </w:t>
      </w:r>
      <w:r w:rsidR="000526A5" w:rsidRPr="00A11ED0">
        <w:rPr>
          <w:b/>
          <w:bCs/>
        </w:rPr>
        <w:t>2009</w:t>
      </w:r>
      <w:r w:rsidR="000526A5">
        <w:t>.</w:t>
      </w:r>
    </w:p>
    <w:p w14:paraId="79E12B4F" w14:textId="04C8B39F" w:rsidR="00A11ED0" w:rsidRDefault="000C0A02" w:rsidP="000526A5">
      <w:r>
        <w:t xml:space="preserve">STAS 530/1-87. </w:t>
      </w:r>
      <w:proofErr w:type="spellStart"/>
      <w:r w:rsidRPr="000C0A02">
        <w:t>Ţevi</w:t>
      </w:r>
      <w:proofErr w:type="spellEnd"/>
      <w:r w:rsidRPr="000C0A02">
        <w:t xml:space="preserve"> de </w:t>
      </w:r>
      <w:proofErr w:type="spellStart"/>
      <w:r w:rsidRPr="000C0A02">
        <w:t>oţel</w:t>
      </w:r>
      <w:proofErr w:type="spellEnd"/>
      <w:r w:rsidRPr="000C0A02">
        <w:t xml:space="preserve"> fără sudură, trase sau laminate la rece</w:t>
      </w:r>
      <w:r>
        <w:rPr>
          <w:i/>
          <w:iCs/>
        </w:rPr>
        <w:t xml:space="preserve">, </w:t>
      </w:r>
      <w:r w:rsidRPr="000C0A02">
        <w:rPr>
          <w:b/>
          <w:bCs/>
        </w:rPr>
        <w:t>1987</w:t>
      </w:r>
      <w:r>
        <w:rPr>
          <w:i/>
          <w:iCs/>
        </w:rPr>
        <w:t>.</w:t>
      </w:r>
    </w:p>
    <w:p w14:paraId="229F7CB5" w14:textId="5B7FEA18" w:rsidR="004C7A09" w:rsidRDefault="004C7A09" w:rsidP="000526A5"/>
    <w:p w14:paraId="5544795A" w14:textId="76EA08E1" w:rsidR="004C7A09" w:rsidRPr="004C7A09" w:rsidRDefault="004C7A09" w:rsidP="000526A5">
      <w:pPr>
        <w:rPr>
          <w:b/>
          <w:bCs/>
        </w:rPr>
      </w:pPr>
      <w:r w:rsidRPr="004C7A09">
        <w:rPr>
          <w:b/>
          <w:bCs/>
        </w:rPr>
        <w:t xml:space="preserve">Citare </w:t>
      </w:r>
      <w:r>
        <w:rPr>
          <w:b/>
          <w:bCs/>
        </w:rPr>
        <w:t>surse</w:t>
      </w:r>
      <w:r w:rsidRPr="004C7A09">
        <w:rPr>
          <w:b/>
          <w:bCs/>
        </w:rPr>
        <w:t xml:space="preserve"> </w:t>
      </w:r>
      <w:r>
        <w:rPr>
          <w:b/>
          <w:bCs/>
        </w:rPr>
        <w:t>online</w:t>
      </w:r>
      <w:r w:rsidRPr="004C7A09">
        <w:rPr>
          <w:b/>
          <w:bCs/>
        </w:rPr>
        <w:t>:</w:t>
      </w:r>
    </w:p>
    <w:p w14:paraId="04B39B62" w14:textId="795CBC57" w:rsidR="004C7A09" w:rsidRDefault="004C7A09" w:rsidP="000526A5"/>
    <w:p w14:paraId="197578AB" w14:textId="764A8DCF" w:rsidR="004C7A09" w:rsidRDefault="004C7A09" w:rsidP="000526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Titlul, </w:t>
      </w:r>
      <w:r w:rsidRPr="004C7A09">
        <w:rPr>
          <w:rFonts w:ascii="Arial" w:hAnsi="Arial" w:cs="Arial"/>
          <w:color w:val="000000"/>
          <w:sz w:val="20"/>
          <w:szCs w:val="20"/>
          <w:shd w:val="clear" w:color="auto" w:fill="FFFFFF"/>
        </w:rPr>
        <w:t>sursa informației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(universitate, companie, etc.), </w:t>
      </w:r>
      <w:r w:rsidRPr="004C7A0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anul,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adresa de web (data accesării)</w:t>
      </w:r>
    </w:p>
    <w:p w14:paraId="03FA26CC" w14:textId="77777777" w:rsidR="007E4496" w:rsidRDefault="007E4496" w:rsidP="000526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9F2272" w14:textId="15FC1D3B" w:rsidR="004C7A09" w:rsidRDefault="007E4496" w:rsidP="000526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Ex.</w:t>
      </w:r>
    </w:p>
    <w:p w14:paraId="75B24938" w14:textId="0D816B18" w:rsidR="004C7A09" w:rsidRPr="004C7A09" w:rsidRDefault="004C7A09" w:rsidP="000526A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r w:rsidRPr="004C7A09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Merck Index Online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Monograph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ID 2111. Royal Society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Chemistry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4C7A0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2013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hyperlink r:id="rId5" w:history="1">
        <w:r w:rsidRPr="00184B5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https://www-rsc-org.lib-ezproxy.concordia.ca/Merck-Index/monograph/m2111/aspirin?q=authorize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(accesat 03.05.2022).</w:t>
      </w:r>
    </w:p>
    <w:sectPr w:rsidR="004C7A09" w:rsidRPr="004C7A09" w:rsidSect="00B551B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F43"/>
    <w:multiLevelType w:val="multilevel"/>
    <w:tmpl w:val="91C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E3732"/>
    <w:multiLevelType w:val="multilevel"/>
    <w:tmpl w:val="850A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D"/>
    <w:rsid w:val="000526A5"/>
    <w:rsid w:val="000C0A02"/>
    <w:rsid w:val="002D7D0D"/>
    <w:rsid w:val="0035322C"/>
    <w:rsid w:val="004C7A09"/>
    <w:rsid w:val="00525BDE"/>
    <w:rsid w:val="00595DCD"/>
    <w:rsid w:val="00725320"/>
    <w:rsid w:val="007E135C"/>
    <w:rsid w:val="007E4496"/>
    <w:rsid w:val="00A11ED0"/>
    <w:rsid w:val="00A60622"/>
    <w:rsid w:val="00B551B2"/>
    <w:rsid w:val="00C64D74"/>
    <w:rsid w:val="00D61900"/>
    <w:rsid w:val="00F7224D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A5B5"/>
  <w15:chartTrackingRefBased/>
  <w15:docId w15:val="{FA9E10C0-AA96-4716-84BB-8F15C198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A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rsc-org.lib-ezproxy.concordia.ca/Merck-Index/monograph/m2111/aspirin?q=autho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 Peter</dc:creator>
  <cp:keywords/>
  <dc:description/>
  <cp:lastModifiedBy>Mihai Medeleanu</cp:lastModifiedBy>
  <cp:revision>11</cp:revision>
  <dcterms:created xsi:type="dcterms:W3CDTF">2022-05-04T08:03:00Z</dcterms:created>
  <dcterms:modified xsi:type="dcterms:W3CDTF">2022-05-25T06:54:00Z</dcterms:modified>
</cp:coreProperties>
</file>